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I. Postanowienia ogólne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Sklep internetowy</w:t>
      </w:r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oraz Serwis dostępne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pod adresem internetowym 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www.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.pl</w:t>
      </w:r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 prowadzone są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przez Ośrodek Sportu i Rekreacji 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 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Gostyniu , 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ul.Starogostyńska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9a 63-800 Gostyń.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Niniejszy Regulamin określa rodzaje i zakres usług świadczonych drogą elektroniczną w ramach Serwisu, zasady świadczenia tych usług, warunki zawierania umowy o świadcz</w:t>
      </w:r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enie usług drogą elektroniczną.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Regulamin sporządzony jest w języku polskim i stanowi wzorzec umowy zawieranej na odległość, zgodnie z obowiązującymi powszechnie przepisami prawa polskiego. Akceptacja Regulaminu wiąże się z obowiązkiem przestrzegania jego postanowień.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II. Definicje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 Konsument </w:t>
      </w:r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- osoba fizyczna zawierająca z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 Gostyniu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umowę w ramach Sklepu, której przedmiot nie jest związany bezpośrednio z jej działalnością gospodarczą lub zawodową.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 </w:t>
      </w:r>
      <w:proofErr w:type="spellStart"/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OSiR</w:t>
      </w:r>
      <w:proofErr w:type="spellEnd"/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–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Ośrodek Sportu i Rekreacji w </w:t>
      </w:r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Gostyniu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, </w:t>
      </w:r>
      <w:proofErr w:type="spellStart"/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ul.Starogostyńska</w:t>
      </w:r>
      <w:proofErr w:type="spellEnd"/>
      <w:r w:rsidR="0057789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9a 63-800 Gostyń.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Serwis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– serwis internetowy dostępny pod adresem 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www.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.pl, za 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pośrednictwem którego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proofErr w:type="spell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świadczy Usługi drogą elektroniczną.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Użytkownik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- każdy podmiot, na </w:t>
      </w:r>
      <w:proofErr w:type="gram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rzec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 którego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, świadczone są przez 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 Usługi w ramach Serwisu.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Usługa 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– usługa świadczona przez </w:t>
      </w:r>
      <w:proofErr w:type="spell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 rzecz Użytkownika za pośrednictwem Serwisu na warunkach określonych w Regulaminie, polegająca na: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 umożliwieniu Użytkownikowi założenia Konta w Serwisie i korzystania z jego funkcjonalności;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2) zapewnieniu możliwości zapoznania się z ofertą Sprzedającego;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>3) umożliwieniu zakupu Produktów za pośrednictwem Sklepu bez zakładania Konta;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4) wysyłce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Konto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- konto Użytkownika w Serwisie, umożliwiające dokonywanie za pośrednictwem Serwisu zakup Produktów, gromadzenie przez Użytkownika jego danych, w tym o zakupionych za pośrednictwem Sklepu Produktach oraz weryfikację stanu karnetów.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Sklep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- skle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p internetowy prowadzony przez </w:t>
      </w:r>
      <w:proofErr w:type="spell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pod adresem internetowym 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www.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</w:t>
      </w:r>
      <w:proofErr w:type="gram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pl</w:t>
      </w:r>
      <w:proofErr w:type="gram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umożliwiający Użytkownikowi zakup Produktów.</w:t>
      </w:r>
    </w:p>
    <w:p w:rsidR="0063116F" w:rsidRP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8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Produkt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– Bilet </w:t>
      </w:r>
      <w:proofErr w:type="gram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jednorazowy </w:t>
      </w:r>
      <w:r w:rsidR="00492A57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proofErr w:type="gram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Karnet</w:t>
      </w:r>
      <w:r w:rsidR="00492A57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Default="00577896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9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Bilet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– dokument uprawniający do wstępu na 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obiekty </w:t>
      </w:r>
      <w:proofErr w:type="spellStart"/>
      <w:r w:rsidR="00492A57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( pływalnię, siłownię, kręgielnię, lodowisko, kort tenisowy)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i korzystanie z dostępnych w ramach tych </w:t>
      </w:r>
      <w:r w:rsidR="00492A57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obiektów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atrakcji przez określoną ilość osób, określoną ilość czasu, w określonych ramach godzinowych, w datach otwarcia obiektu, przeznaczony do odczytu (kod QR w urządzeniu mobilnym typu: smartfon, tablet, e-czytnik w telefonie bądź wydruk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owany kod QR) przez pracownika </w:t>
      </w:r>
      <w:proofErr w:type="spellStart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 terenie Pływalni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oraz Kręgielni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Pr="0063116F" w:rsidRDefault="00492A57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492A57">
        <w:rPr>
          <w:rFonts w:ascii="Arial" w:eastAsia="Times New Roman" w:hAnsi="Arial" w:cs="Arial"/>
          <w:b/>
          <w:color w:val="000000"/>
          <w:sz w:val="29"/>
          <w:szCs w:val="29"/>
          <w:lang w:eastAsia="pl-PL"/>
        </w:rPr>
        <w:t>10. E-karta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-</w:t>
      </w:r>
      <w:r w:rsidRPr="00492A57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doładowana środkami płatniczymi i aktualna karta wartościowa w formie plastikowej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uprawniająca do zakupu Produktów w ramach Sklepu oraz do zakupu usług w Obiekcie w ramach salda posiadanych na karcie środków – zgodnie z zasadami określonymi w </w:t>
      </w:r>
      <w:r w:rsidR="0063116F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Regulaminie </w:t>
      </w:r>
      <w:r w:rsid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Kart</w:t>
      </w:r>
    </w:p>
    <w:p w:rsidR="0063116F" w:rsidRPr="0063116F" w:rsidRDefault="00C12048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11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Umowa sprzedaży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- umowa sprzedaży Produktu zawarta między Klientem, a Sprzedającym za pośrednictwem Sklepu, zawierana na odległość, tj. bez jednoczesnej fizycznej obecności stron, z wyłącznym wykorzystaniem jednego lub większej liczby środków porozumiewania się na odległość do chwili zawarcia umowy włącznie.</w:t>
      </w:r>
    </w:p>
    <w:p w:rsidR="0063116F" w:rsidRPr="0063116F" w:rsidRDefault="00C12048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12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Regulamin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- niniejszy Regulamin.</w:t>
      </w:r>
    </w:p>
    <w:p w:rsidR="00C457A6" w:rsidRDefault="00C12048" w:rsidP="00C457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13</w:t>
      </w:r>
      <w:r w:rsidR="0063116F"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. Regulamin Obiektu 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- Regulamin Obiektu, obowiązujący wszystkie osoby korzystające z usług </w:t>
      </w:r>
      <w:proofErr w:type="spellStart"/>
      <w:r w:rsidR="00C457A6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="00C457A6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 terenie Pływalni</w:t>
      </w:r>
      <w:r w:rsidR="00C457A6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oraz Kręgielni</w:t>
      </w:r>
      <w:r w:rsidR="00C457A6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III. Warunki korzystania z Usług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Wszelkie prawa do Serwisu, w tym majątkowe prawa autorskie, prawa własności intelektualnej do jego nazwy, adresu strony internetowej, a także do prezentowanych w jego ramach treści należą do Ośrodka Sportu i Rekreacji w </w:t>
      </w:r>
      <w:r w:rsidR="0036216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Gostyniu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a korzystanie z nich może następować wyłącznie w sposób określony i zgodny z Regulaminem.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Zakazane jest dostarczanie przez Użytkownika treści o charakterze bezprawnym oraz wykorzystywanie przez Użytkownika Serwisu w sposób sprzeczny z prawem, dobrymi obyczajami lub naruszający dobra osobiste osób trzecich.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Informacje znajdujące się na stronach Serwisu nie stanowią oferty w rozumieniu przepisów prawa cywilnego.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Korzystanie z Usług świadczonych za pośrednictwem Serwisu jest możliwe pod warunkiem, że system teleinformatyczny, z którego korzysta Użytkownik spełnia następujące, minimalne wymagania techniczne: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  urządzenie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końcowe Użytkownika jest podłączone do sieci Internet,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2)  Użytkownik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posiada aktywne konto poczty elektronicznej (e-mail),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3)  na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urządzeniu końcowym Użytkownika zainstalowane jest oprogramowania w postaci przeglądarki internetowej, przy czym zalecane jest korzystanie</w:t>
      </w:r>
      <w:r w:rsidR="0036216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 najbardziej aktualnej wersji,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a w przypadku Usługi sprzedaży Produktów za pośrednictwem Sklepu dodatkowo: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4) Użytkownik posiada drukarkę do wydruku czarno-białego bądź telefon lub urządzenie mobilne (typu smartfon, tablet, e-czytnik) obsługujące pliki w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formacie .pdf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umożliwiające późniejsze wygenerowanie zakupionego Biletu.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396F03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5. </w:t>
      </w:r>
      <w:proofErr w:type="spellStart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stosuje mechanizm plików "</w:t>
      </w:r>
      <w:proofErr w:type="spellStart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cookies</w:t>
      </w:r>
      <w:proofErr w:type="spell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", które podczas korzystania przez Użytkowników Serw</w:t>
      </w:r>
      <w:r w:rsidR="0036216E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isu zapisywane są przez serwer </w:t>
      </w:r>
      <w:proofErr w:type="spellStart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 dysku twardym urządzenia końcowego Użytko</w:t>
      </w:r>
      <w:r w:rsidR="0036216E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wnika. Zasady stosowania przez </w:t>
      </w:r>
      <w:proofErr w:type="spellStart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plików „</w:t>
      </w:r>
      <w:proofErr w:type="spellStart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cookies</w:t>
      </w:r>
      <w:proofErr w:type="spell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” określa Polityka Prywatności.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IV. Rodzaje i zakres świadczenia Usług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 wykorzystaniem Serwisu Sprzedający umożliwia Użytkownikom skorzystanie z następujących Usług: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 prowadzenia Konta w Serwisie i zapewnienia możliwości korzystania z jego funkcjonalności;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2) zapewnienia możliwości zapoznania się z ofertą Sprzedającego;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3) sprzedaży Produktów za pośrednictwem Sklepu bez zakładania Konta;</w:t>
      </w:r>
    </w:p>
    <w:p w:rsidR="0063116F" w:rsidRPr="0063116F" w:rsidRDefault="00650D9D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4) doładowania E-karty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5) wysyłki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Usługi za pośrednictwem Serwisu są świadczone przez 24 godziny na dobę, 7 dni w tygodniu, przez cały rok.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Usługa założenia Konta w Serwisie, o której mowa w ust. 1 pkt 1, ma charakter nieodpłatny, jednak niektóre z jego funkcjonalności mają charakter odpłatny (zakup Produktów za pośrednictwem Skl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epu, w tym zakup i doładowanie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). Do skorzystania z Usługi tego rodzaju niezbędne jest dokonanie Rejestracji, zgodnie z pkt V. Regulaminu. W ramach tej Usługi Użytkownik otrzymuje dostęp do Konta, w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ramach którego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ma zapewnioną możliwość zakupu Produktów w Sklepie, dostępu do info</w:t>
      </w:r>
      <w:r w:rsidR="00011028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rmacji o zakupionych Produktach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i zarządzania nimi, weryfikacji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stanu konta posiadanego E-karty i doładowania jej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środkami płatniczymi. Użytkownik ma również możliwość dostępu do danych podanych w formularzu rejestracji i ich ewentualnej edycji.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Usługa zapewnienia możliwości zapoznania się z ofertą Sprzedającego, o której mowa w ust. 1 pkt 2 powyżej, ma charakter nieodpłatny. Do skorzystania z Usługi nie jest konieczne spełnienie innych wymagań niż określone w pkt III.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ust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.4 Regulaminu. W ramach tej Usługi Użytkownik uzyskuje prawo dostępu do treści zamieszczanych w Serwisie, w tym treści reklamowych.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Usługa sprzedaży Produktów w Sklepie bez zakładania Konta, o której mowa w ust. 1 pkt 3 powyżej, ma charakter odpłatny. Do skorzystania z Usługi nie jest konieczne spełnienie innych wymagań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 xml:space="preserve">niż określone w pkt III.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ust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 4 Regulaminu. W ramach tej Usługi Użytkownik ma możliwość zakupu Produktów w Sklepie, postępując zgodnie z wyświetlanymi instrukcjami. Szczegółowy sposób dokonywania zakupów w Sklepie został określony w VII. Regulaminu.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Usługa wysyłki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ma charakter nieodpłatny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i polega na przesyłaniu przez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na adres e-mail Użytkownika wiadomości w formie elektronicznej zawierającej informacje o nowych pro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duktach lub usługach w ofercie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jak również aktualnych promocjach i sposobie rezygnacji z Usługi.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7. 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jest uprawniony do zablokowania dostępu do Konta i Usług nieodpłatnych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 w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przypadku działania prze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 Użytkownika na szkodę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Ośrodka Spor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tu i Rekreacji w Gostyniu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 lub innych Użytkowników, naruszenia przez Użytkownika przepisów prawa lub postanowień Regulaminu, a także, gdy zablokowanie dostępu do Konta i usług nieodpłatnych jest uzasadnione względami bezpieczeństwa - w szczególności: przełamywaniem przez Użytkownika zabezpieczeń Serwisu lub innymi działaniami hackerskimi. Zablokowanie dostępu do Konta i usług nieodpłatnych z wymienionych przyczyn trwa przez okres niezbędny do rozwiązania kwestii stanowiącej podstawę zablokowania dostępu d</w:t>
      </w:r>
      <w:r w:rsidR="00650D9D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o Konta i usług nieodpłatnych.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zawiadomi Użytkownika o zablokowaniu dostępu do Konta i usług w formie wiadomości e-mail wysłanej na adres podany przez Użytkownika widoczny w ramach Konta.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V. Rejestracja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Rejestracji można dokonać w zakładce „Logowanie” Serwisu, po kliknięciu w przycisk „Załóż konto”, w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następstwie czego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Użytkownik zostaje poproszony o wypełnienie formularza rejestracji.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 formularzu należy podać imię, nazwisko, adres e-mail, oraz numer telefonu. Niezbędne jest również ustalenie hasła, które powinno składać się z min. 8 znaków zawierających małe i wielkie litery oraz cyfry lub znaki specjalne. Hasło należy wpisać w formularz podwójnie o tej samej treści, aby zapobiec ewentualnym pomyłkom.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Treści wpisane w formularz podświetlą się na zielono, jeżeli są prawidłowe albo na czerwono, jeżeli są nieprawidłowe.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4. 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 formularzu Użytkownik powinien wyrazić akceptację treści Regulaminu, Regulaminu Obiektu i Polityki Prywatności – klikając w odpowiednie okienko (tzw.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checkbox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) i zaznaczając je.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 formularzu Użytkownik ma możliwość wyrażenia zgody na korzystanie z Usługi wysyłka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– klikając w odpowiednie okienko (tzw.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checkbox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) i zaznaczając je.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Po prawidłowym wypełnieniu formularza rejestracji i sprawdzeniu poprawności danych w nim zamieszczonych należy kliknąć w przycisk „Zarejestruj się”.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Na podany w formularzu adres e-mail zostanie wysłany link aktywacyjny, którego kliknięcie i otworzenie jest niezbędne do potwierdzenia rejestracji i zawarcia umowy o prowadzenie Konta w Serwisie.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VI. Produkty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Sklep umożliwia zakup: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</w:t>
      </w:r>
      <w:r w:rsidR="0021007A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biletów normalnych na basen</w:t>
      </w:r>
    </w:p>
    <w:p w:rsidR="0063116F" w:rsidRPr="0063116F" w:rsidRDefault="0021007A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2</w:t>
      </w:r>
      <w:r w:rsidR="0063116F"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) biletów ulgowych na basen, do których uprawnieni są:</w:t>
      </w:r>
    </w:p>
    <w:p w:rsidR="0063116F" w:rsidRDefault="0021007A" w:rsidP="002100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proofErr w:type="gramStart"/>
      <w:r w:rsidRPr="0021007A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dzieci</w:t>
      </w:r>
      <w:proofErr w:type="gramEnd"/>
      <w:r w:rsidRPr="0021007A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i </w:t>
      </w:r>
      <w:r w:rsidR="0063116F" w:rsidRPr="0021007A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młodzież </w:t>
      </w: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szkolna, studenci do 25 roku życia, osoby niepełnosprawne, emeryci i renciści. Przy zakupie biletów ulgowych należy okazać dokument uprawniający do zniżki. Dzieci do lat 3 – wejście bezpłatne.</w:t>
      </w:r>
      <w:r w:rsidR="0063116F" w:rsidRPr="0021007A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</w:p>
    <w:p w:rsidR="00715B81" w:rsidRPr="0021007A" w:rsidRDefault="00715B81" w:rsidP="002100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pl-PL"/>
        </w:rPr>
        <w:t>3) biletów na siłownię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Bilet zakupiony w Sklepie można wykorzystać we wskazanych na nim godzinach, w ramach godzin otwarcia Obiektu 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pływalni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w okresie kolejnych 30 dni od momentu zakupu (wpływu zapłaty za bilet na konto Sprzedającego), przy czym za 1 dzień rozumie się następujące po sobie 24 godziny zegarowe.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Bilety zakupione w Sklepie posiadają unikalne kody QR, umożliwiające ich identyfikację i zostaną udostępnione Użytkownikowi w formie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pliku .pdf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poprzez przesłanie ich na adres e-mail Użytkownika podany przy składaniu Zamówienia. Ważne Bilety będą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>również dostępne do pobrania lub okazania po zalogowaniu na konto Użytkownika.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 celu wykorzystania Biletu zakupionego w Sklepie należy go pobrać na urządzenie mobilne lub wydrukować, a następnie pokazać w kasie Obiektu. Kody kreskowe widniejące na Biletach mają charakter unikalny i poleca się nie udostępniać Biletów osobom postronnym.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zastrzega sobie prawo do zmniejszenia ilości Biletów dostępnych przy zakupie w określonych terminach, co będzie m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otywowane organizowanymi przez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wydarzeniami lub ograniczeniami wynikającymi z powszechnie obowiązujących przepisów.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6. 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E-karta może być zakupiona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wyłącznie przez Użytkowników posiadających Ko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nto w Sklepie. Po doładowaniu jej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środkami płatniczymi przez Użytkownika jest on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a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automatycznie widoc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zna w systemie kasowym w obiektach krytej pływalnia „Na Fali” oraz kręgielni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i może zosta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ć wykorzystana. W </w:t>
      </w:r>
      <w:proofErr w:type="gramStart"/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kasie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Użytkownik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może zgłosić potrzebę otrzymania plastikowego odpowiednika 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E-karty zakupionej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 pośrednictwem Sklepu – opłata z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a plastikowy odpowiednik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jest pobierana w Kasie Pływalni zgodnie z obowiązującym cennikiem.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7. 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Aby skorzystać z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należy zgłosić się do </w:t>
      </w:r>
      <w:r w:rsidR="0009719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kasy biletowej znajdującej się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Obiekcie i podać kasjerowi jej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plastikowy odpowiednik, okazać widoczny po zalogowaniu do konta kod QR albo wylegitymować się swoimi danymi identyfikacyjnymi, które są przypisane do Konta, takimi jak imię, nazwisko, adres e-mail lub nr telefonu. Z chwilą dokonania zakupów w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kasie Obiektu za pomocą E-karty, środki pieniężne na E-karcie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zostaną pomniejszone o wartość zakupionych usług.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8. 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Tylko E-karta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 formie plastikowej oraz kod QR dostępny po zalogowaniu do konta mogą być wykorzystywane na okaziciela. Aby zapobiec ewentualnym naduż</w:t>
      </w:r>
      <w:r w:rsidR="00715B81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yciom, do skorzystania z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poprzez podanie swoich danych identyfikacyjnych w kasie Obiektu, należy dodatkowo okazać kasjerowi dokument tożsamości w celu potwierdzenia danych.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9. 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Zakup Biletu w Sklepie nie wiąże się z gwarancją jego wykorzystania w okresie jego ważności. Bilet nie będzie mógł zostać wykorzystany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jeżeli w Krytej Pływalni „Na Fali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” zostanie osiągnięty limit osób korzystających z Obiektu wynikający z wielkości Obiektu lub powszechnie obowiązujących przepisów albo w sytuacji konieczności zamknięcia Obie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ktu z przyczyn niezależnych od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. 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Kryta Pływalnia „Na Fali”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podejmie wszelkie możliwe starania, aby uwzględniając ilość Biletów sprzedanych za pośrednictwem Sklepu i stan obłożenia Obiektu, zapewnić możliwość wykorzystania zakupionych za pośrednictwem Sklepu Biletów, jednak nie może takiej możliwości zagwarantować. Niemożność wykorzystania Biletu z przyczyn, o których mowa w niniejszym ustępie nie powoduje po stronie Użytkownika jakichkolwiek roszczeń z tego tytułu.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10. 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 momentem zeskanowania Biletu na stanowisku kasowym Bil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et uważa się za wykorzystany. 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zastrzega sobie prawo odmowy wstępu na teren Pływalni wszystkim posiadaczom Biletów o tych samych kodach. Przed zeskanowaniem Biletu należy upewnić się, że limit klientów korzystających z usług Pływalni nie został osiągnięty i Bilet może zostać wykorzystany.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Bilet nieczytelny, zniszczony lub uszkodzony może zostać uznany przez Sprzedającego za nieważny.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VII. Zakupy w Sklepie (Zamówienie)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1. 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Proces dokonywania zakupu Produktów w Sklepie stanowi tzw. Zamówienie.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Cena Produktu uwidoczniona na stronie Sklepu podana jest w złotych polskich (PLN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) i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zawiera wszystkie składniki, w tym podatek VAT, wszelkie prowizje i opłaty. W przypadku zamówienia kilku Produktów, ceny poszczególnych Produktów zostaną zsumowane. Ostateczna cena zakupionych Produktów oraz całkowita wartość do zapłaty znajduje się w podsumowaniu Zamówienia, w polu „do zapłaty” i jest widoczna przed ostatecznym zatwierdzeniem transakcji.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Aby dokonać zakupu Produktu lub Produktów w Sklepie Użytkownik powinien wybrać odpowiedni Produkt poprzez kliknięcie w przycisk „dodaj do koszyka”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widoczny przy danym Produkcie. Użytkownik ma następnie możliwość kontynuowania zakupów lub przejścia do finalizacji umowy poprzez kliknięcie w odpowiedni przycisk.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4.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Po kliknięciu w przycisk „przejdź do płatności” Użytkownik ma 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możliwość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dokonania ewentualnej modyfikacji ilości Produktów znajdujących się w koszyku lub usunięcia Produktów z koszyka.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Po sprawdzeniu poprawności zawartości koszyka Użytkownik powinien kliknąć w przycisk „Zgadzam się, przejdź dalej”, w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wyniku czego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wyświetli się łączna, ostateczna kwota do zapłaty. W celu finalizacji transakcji należy postępować zgodnie z instrukcjami opisanymi w ust. 7 albo 8 poniżej.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Jeżeli zakup będzie dokonywany w ramach Usługi zakupu Produktów bez rejestracji, Użytkownik zostanie poproszony o uzupełnienie swoich danych: imienia, nazwiska, adresu e-mail i numeru telefonu. Po uzupełnieniu wymaganych danych, należy kliknąć przycisk „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Kup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bez faktury” lub „Kupuję i płacę”, a następnie „Przejdź do płatności”.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Jeżeli zakup będzie dokonywany w ramach Konta po zalogowaniu, Użytkownik będzie miał do wyboru możliwo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ść płatności przy użyciu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albo płatności standardowej. Wybór formy płatności dokonywany jest poprzez klikn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ięcie przycisku „Zapłać E-kartą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” albo „Przejdź do płatności” lub „Zapłać tradycyjnie”. Zapłata p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rzy użyciu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jest dostępna wyłącznie dla Użyt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kowników, którzy mają przypisaną do Konta E-kartę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 W celu skorzystania z tej formy płatności Użytkownik powinien kliknąć w przyc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isk „Potwierdź płatność E-kartą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”, co automaty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cznie spowoduje obciążenie E-karty przypisanej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do Kon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ta Użytkownika. Zapłata E-kartą za zakup E-karty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 pośrednictwem Sklepu jest wykluczona.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8.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Warunkiem przejścia do płatności, niezależnie od sposobu dokonywania zakupu, konieczne jest wyrażenie akceptacji treści Regulaminu serwisu i sklepu internetowego, Polityki Prywatności i wykorzystywania plików „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cookies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”, Regulaminu obiektu – klikając w odpowiednie okienko (tzw.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checkbox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) i zaznaczając je.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9.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Przed przejściem do płatności, niezależnie od tego, czy Użytkownik będzie dokonywał zakupów bez rejestracji czy w ramach Konta, Użytkownik będzie miał możliwość wskazania czy zakup ma zostać udokumentowany fakturą. Domyślnie wybraną opcją jest opcja „Bez faktury”. W przypadku kliknięcia w przycisk „Faktura na osobę”’ lub „Faktura na firmę”, Użytkownik zostanie poproszony o uzupełnienie danych niezbędnych do jej wystawienia. Zgłoszenie chęci otrzymania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>faktury jest możliwe wyłącznie w sposób opisany w zdaniu poprzedzającym, przed dokonaniem płatności w ramach Sklepu.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10.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Anulowanie lub modyfikacja Zamówienia jest możliwa jedynie przed dokonaniem płatności.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Zamówienie uważa się za złożone z momentem kliknięcia w przycisk „Przejdź do Płatności”.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Zamówienie uważa się za potwierdzone w momencie potwierdzenia płatności. System będzie oczekiwał na płatność przez 30 minut, po tym czasie zamówienie nieopłacone zostanie anulowane.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Z chwilą otrzymania przez Użytkownika potwierdzenia złożenia Zamówienia, dochodzi do z</w:t>
      </w:r>
      <w:r w:rsidR="00CC6CBE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awarcia między Użytkownikiem a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Umowy sprzedaży Produktów.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VIII. Płatność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W następstwie czynności opisanych w rozdziale VII ust. 6-9 powyżej Użytkownik zostanie przeniesiony na stronę internetową operatora płatności PayU, obsługiwaną przez PayU S.A.,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gdzie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ma możliwość skorzystania z następujących form płatności: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 karta płatnicza,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2) przelew natychmiastowy,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3)  BLIK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Po wybraniu formy Płatności Użytkownik powinien postępować zgodnie z wyświetlanymi poleceniami.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Jeżeli płatność za Produkty zostanie potwierdzona, Użytkownik otrzyma na podany adres  email potwierdzenie złożenia Zamówienia. Do momentu potwierdzenia płatności Bilety znajdują się w ogólnodostępnej puli i mogą zostać zakupione przez inną osobę.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Jeżeli płatność za Produkty nie zostanie potwierdzona, Zamówienie zostaje anulowane.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IX. Warunki zawarcia i rozwiązania umów o świadczenie Usług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Zawarcie umowy o prowadzenie Konta w Serwisie następuje z chwilą potwierdzenia dokonania przez Użytkownika rejestracji, zgodnie z postanowieniami rozdziału V Regulaminu. Umowa zawierana jest na wniosek Użytkownika na czas nieokreślony, z możliwością jej rozwiązania przez Użytkownika w dowolnym momencie. Rozwiązanie umowy następuje na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wniosek Użytkownika zgłoszony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poprzez kliknięcie przycisku „usuń konto” w funkcjonalnościach Konta. Umowa ulega rozwiązaniu z chwilą usunięcia Konta, o czym Użytkownik jest informowany, poprzez stosowny komunikat na stronie Serwisu.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Umowa o świadczenie Usług zapewnienia możliwości zapoznania się z ofertą Sprzedającego jest zawierana na czas trwania Usług i wygasa, gdy Użytkownik zaprzestanie korzystania z tych Usług,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tj. gdy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Użytkownik opuści stronę Serwisu.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Umowa o świadczenie Usług sprzedaży Produktów za pośrednictwem Sklepu bez zakładania Konta jest zawierana na czas trwania Usług, tj. czas niezbędny do realizacji Umowy Sprzedaży i wygasa w momencie otrzymania przez Użytkownika potwierdzenia złożenia Zamówienia na podany adres e-mail.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Zawarcie umowy o świadczenie Usług wysyłki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następuje z chwilą dokonania przez Użytkownika subskrypcji, tj. zapisania się do usługi newsletter. Umowa jest zawierana na czas nieokreślony, z możliwością jej rozwiązania przez Użytkownika w dowolnym momencie.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Rozwiązanie umowy następuje w sposób opisany w otrzymywanych przez Użytkownika w ramach Usługi wiadomościach, tj. poprzez kliknięcie w zawarty w wiadomości link lub klikając w przycisk ”Zrezygnuj z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” w ustawieniach konta po zalogowaniu się do Serwisu.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5.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W przypadku Usług o charakterze bezterminowym, tj. prowadzenie Konta w Serwisie i wysyłkę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, poza opisanymi powyżej sposobami rezygnacji z 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Usług, Użytkownik może zgłosić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chęć rezygnacji z Usługi w drodze wiadomości e-mail wysłanej na a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dres </w:t>
      </w:r>
      <w:r w:rsidR="00396F03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bok</w:t>
      </w:r>
      <w:r w:rsidR="00B125BF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@gostyn.</w:t>
      </w:r>
      <w:proofErr w:type="gramStart"/>
      <w:r w:rsidR="00B125BF"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pl</w:t>
      </w:r>
      <w:proofErr w:type="gramEnd"/>
      <w:r w:rsidRP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 takim przypadku zaprzestanie świadczenia Usługi nastąpi nie później niż w ciągu 14 dni od dnia zgłoszenia, o czym Użytkownik zostanie poinformowany zwrotną wiadomością e-mail.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6.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może wypowiedzieć bezterminową umowę o świadczenie Usług, tj. prowadzenie Konta w Serwisie i wysyłkę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newslettera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w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>przypadku, gdy Użytkownik obiektywnie lub uporczywie narusza Regulamin, a w szczególności, gdy dostarcza treści o charakterze bezprawnym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 po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bezskutecznym, jednokrotnym wezwaniu do zaprzestania takiego działania, z wyznaczeniem odpowiedniego terminu na usunięcie naruszeń. Umowa w takim wypadku wygasa po upływie 7 dni od złożenia oświadczenia woli o wypowiedzeniu.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7.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Użytkownik może wypowiedzieć Umowę o świadczenie Usług w przypadku braku akceptacji nowej treści Regulaminu w razie jego zmiany. Wypowiedzenia należy dokonać w terminie 7 dni od dnia otrzymania zawiadomienia o planowanej zmianie Regulaminu, odpowiadając na wiadomość e-mail informującą Użytkownika o tej zmianie Regulaminu. W takim przypadku  umowa ulega rozwiązaniu w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raz z upływem wskazanego przez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7-dniowego terminu.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X. Odstąpienie od umowy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Użytkownikowi nie przysługuje prawo odstąpienia od zawarcia umowy sprzed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aży Biletów i doładowań E-kart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jako umowy o świadczenie usług związanych z wypoczynkiem, wydarzeniami rozrywkowymi, sportowymi lub kulturalnymi, gdzie w umowie oznaczono dzień lub okres świadczenia usługi. Zgodnie z postanowieniami art. 38 pkt. 12 Ustawy z dnia 30 maja 2014 r. o prawach konsumenta, prawo odstąpienia od umów sprzedaży tego rodzaju usług nie przysługuje Użytkownikowi, choćby był Konsumentem.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zastrzega sobie możliwość odstąpienia od Umowy sprzedaży z ważnych przyczyn, podanych do wiadomości 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Użytkownika. W takim przypadku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niezwłocznie poinformuje Użytkownika o zaistniałych okolicznościach wysyłając wiadomość na adres e-mail wskazany podczas składania Zamówienia, z informacją o zmianie terminu lub zwrocie pieniędzy. W przypadku zwrotu środków pieniężnych zostaną one zwrócone niezwłocznie, nie później niż w terminie 7 dni od poinformowania Użytkownika.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XI. Reklamacje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W razie niezgodności Produktu z Umową sprzedaży lub wystąpienia nieprawidłowości związanych ze świadczeniem Usług za pośrednictwem Serwisu, Użytkownik po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winien zawiadomić o tym fakcie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dokonując zgłoszenia reklamacyjnego.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lastRenderedPageBreak/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Zgłoszenia reklamacyjnego dokonuje się wysyłając wiadomość e-mail na adres 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osir@gostyn.</w:t>
      </w:r>
      <w:proofErr w:type="gramStart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pl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lub pisemnie na adres: Ośrodek Spor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tu i Rekreacji w Gostyniu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, </w:t>
      </w:r>
      <w:proofErr w:type="spellStart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ul.Starogostyńska</w:t>
      </w:r>
      <w:proofErr w:type="spellEnd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9a 63-800 Gostyń.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Zgłoszenie reklamacyjne powinno zawierać dane teleadresowe Użytkownika oraz opis przyczyny reklamacji.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ustosunkuje się do zgłoszenia reklamacyjnego Użytkownika niezwłocznie, nie później jednak niż w terminie 14 dni od otrzymania zawiadomienia. Odpowiedź w sprawie zgłoszenia reklamacyjnego jest wysyłana na podany przez Użytkownika adres e-mail lub pisemnie na wskazany przez Użytkownika adres, w zależności od sposobu zgłoszenia.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4.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W przypadku reklamacji Użytkownika będącego Konsumentem nierozpatrzenie reklamacji w terminie 14 dni jest jednoznaczne z jej uwzględnieniem.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XII. Ochrona danych osobowych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Administratorem danych osobowych przetwarzanych w Serwisie oraz w Sklepie internetowym w związku z realizacją postanowień ni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niejszego Regulaminu jest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Ośrodek Sportu i Rekreacji w 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Gostyniu.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We wszelkich sprawach z zakresu ochrony danych osobowych można kontaktować się z Inspektorem Ochrony Danych pod adresem e-mail:</w:t>
      </w:r>
      <w:r w:rsid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iod@eduodo.</w:t>
      </w:r>
      <w:proofErr w:type="gramStart"/>
      <w:r w:rsidR="00396F03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pl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 Szczegóły dotyczące przetwarzania danych osobowych, w tym cele, podstawy i zasady przetwarzania danych zawarte zostały w Polityce prywatności opublikowanej na stronie Sklepu internetowego. W polityce prywatności zostały również określone prawa osób, których dane dotyczą oraz informacje dotyczące stosowania plików </w:t>
      </w:r>
      <w:proofErr w:type="spell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cookies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oraz narzędzi analitycznych.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XIII. Postanowienia końcowe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1.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</w:t>
      </w:r>
      <w:proofErr w:type="spellStart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zastrzega sobie prawo zmiany niniejszego Regulaminu. Wszystkie Zamówienia przyjęte przez </w:t>
      </w:r>
      <w:proofErr w:type="spellStart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do realizacji przed dniem wejścia w życie nowego Regulaminu są realizowane na podstawie Regulaminu, który obowiązywał w dniu składania zamówienia przez Użytkownika. Zmiana Regulaminu wchodzi w życie w termin</w:t>
      </w:r>
      <w:r w:rsidR="00796329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ie 7 dni od dnia opublikowania </w:t>
      </w:r>
      <w:bookmarkStart w:id="0" w:name="_GoBack"/>
      <w:bookmarkEnd w:id="0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na Stronie Internetowej Serwisu. </w:t>
      </w:r>
      <w:proofErr w:type="spellStart"/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proofErr w:type="spell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poinformuje Użytkownika o zmianie Regulaminu na 7 dni przed 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lastRenderedPageBreak/>
        <w:t xml:space="preserve">wejściem w życie nowej regulacji, za pomocą wiadomości e-mail zawierającej odnośnik do tekstu zmienionego Regulaminu. W razie, gdy Użytkownik nie akceptuje nowej treści Regulaminu obowiązany jest zawiadomić o tym fakcie </w:t>
      </w:r>
      <w:r w:rsidR="00B125B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OSiR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, co skutkuje  rozwiązaniem umowy.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2.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Uznanie poszczególnych postanowień niniejszego Regulaminu za nieważne bądź nieskuteczne zgodnie z obowiązującym prawem nie wpływa na ważność czy skuteczność pozostałych postanowień Regulaminu. W miejsce nieważnego postanowienia zastosowana będzie reguła, która jest najbliższa celom nieważnego postanowienia całego niniejszego Regulaminu.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3.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 W sprawach nieuregulowanych w niniejszym Regulaminie mają zastosowanie przepisy obowiązującego na terytorium Rzeczypospolitej Polskiej, a w szczególności: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1) Ustawy z dnia 18 lipca 2002 roku o świadczeniu usług drogą elektroniczną</w:t>
      </w: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br/>
        <w:t xml:space="preserve">(Dz.U.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2020 r. poz. 344);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2) Ustawy z dnia 30 maja 2014 roku o prawach konsumenta (Dz.U.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z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2020 r. poz. 287);</w:t>
      </w:r>
    </w:p>
    <w:p w:rsidR="0063116F" w:rsidRPr="0063116F" w:rsidRDefault="0063116F" w:rsidP="006311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3) Ustawy z dnia 23 kwietnia 1964 roku Kodeks Cywilny (Dz.U. </w:t>
      </w:r>
      <w:proofErr w:type="gramStart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>nr</w:t>
      </w:r>
      <w:proofErr w:type="gramEnd"/>
      <w:r w:rsidRPr="0063116F">
        <w:rPr>
          <w:rFonts w:ascii="Arial" w:eastAsia="Times New Roman" w:hAnsi="Arial" w:cs="Arial"/>
          <w:color w:val="000000"/>
          <w:sz w:val="29"/>
          <w:szCs w:val="29"/>
          <w:lang w:eastAsia="pl-PL"/>
        </w:rPr>
        <w:t xml:space="preserve"> 16, poz.93 ze zm.)</w:t>
      </w:r>
    </w:p>
    <w:p w:rsidR="00321120" w:rsidRDefault="00321120"/>
    <w:sectPr w:rsidR="0032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424E"/>
    <w:multiLevelType w:val="multilevel"/>
    <w:tmpl w:val="F334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6F"/>
    <w:rsid w:val="00011028"/>
    <w:rsid w:val="00097191"/>
    <w:rsid w:val="0021007A"/>
    <w:rsid w:val="00321120"/>
    <w:rsid w:val="0036216E"/>
    <w:rsid w:val="00396F03"/>
    <w:rsid w:val="00456600"/>
    <w:rsid w:val="00492A57"/>
    <w:rsid w:val="00577896"/>
    <w:rsid w:val="0063116F"/>
    <w:rsid w:val="00650D9D"/>
    <w:rsid w:val="00715B81"/>
    <w:rsid w:val="00796329"/>
    <w:rsid w:val="00B125BF"/>
    <w:rsid w:val="00BD0587"/>
    <w:rsid w:val="00C12048"/>
    <w:rsid w:val="00C457A6"/>
    <w:rsid w:val="00CC6CBE"/>
    <w:rsid w:val="00CD7A3A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20A5-5B8C-4D91-95EE-2F1E2AD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3630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Romka</dc:creator>
  <cp:keywords/>
  <dc:description/>
  <cp:lastModifiedBy>Romka</cp:lastModifiedBy>
  <cp:revision>9</cp:revision>
  <dcterms:created xsi:type="dcterms:W3CDTF">2022-03-24T13:13:00Z</dcterms:created>
  <dcterms:modified xsi:type="dcterms:W3CDTF">2022-10-18T09:59:00Z</dcterms:modified>
</cp:coreProperties>
</file>